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3D3C" w14:textId="77777777" w:rsidR="00E57FF6" w:rsidRDefault="00280C1F" w:rsidP="00FC477C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TERMS OF REFERENCE</w:t>
      </w:r>
    </w:p>
    <w:p w14:paraId="591CE283" w14:textId="0727BA87" w:rsidR="00F00897" w:rsidRPr="004C7B90" w:rsidRDefault="00F00897" w:rsidP="00E57FF6">
      <w:pPr>
        <w:pBdr>
          <w:top w:val="single" w:sz="4" w:space="1" w:color="auto"/>
        </w:pBd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Position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itle: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D41C6B">
        <w:rPr>
          <w:rFonts w:asciiTheme="minorHAnsi" w:hAnsiTheme="minorHAnsi" w:cstheme="minorHAnsi"/>
          <w:lang w:bidi="fa-IR"/>
        </w:rPr>
        <w:t>Consultant for Donor Coordination</w:t>
      </w:r>
      <w:r w:rsidR="00F142C8">
        <w:rPr>
          <w:rFonts w:asciiTheme="minorHAnsi" w:hAnsiTheme="minorHAnsi" w:cstheme="minorHAnsi"/>
          <w:lang w:bidi="fa-IR"/>
        </w:rPr>
        <w:t xml:space="preserve"> (EIF)</w:t>
      </w:r>
      <w:r w:rsidR="00044B5C" w:rsidRPr="004C7B90">
        <w:rPr>
          <w:rFonts w:asciiTheme="minorHAnsi" w:hAnsiTheme="minorHAnsi" w:cstheme="minorHAnsi"/>
          <w:lang w:bidi="fa-IR"/>
        </w:rPr>
        <w:t xml:space="preserve"> </w:t>
      </w:r>
    </w:p>
    <w:p w14:paraId="442AB2E0" w14:textId="5B6AB02A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Ministry/Entity: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 xml:space="preserve">Ministry of Industry &amp; </w:t>
      </w:r>
      <w:r w:rsidR="008A49AB">
        <w:rPr>
          <w:rFonts w:asciiTheme="minorHAnsi" w:hAnsiTheme="minorHAnsi" w:cstheme="minorHAnsi"/>
          <w:lang w:bidi="fa-IR"/>
        </w:rPr>
        <w:t>Commerce</w:t>
      </w:r>
    </w:p>
    <w:p w14:paraId="351D1BCF" w14:textId="77777777" w:rsidR="00F00897" w:rsidRPr="004C7B90" w:rsidRDefault="00F00897" w:rsidP="00280C1F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Location:</w:t>
      </w:r>
      <w:r w:rsidRPr="004C7B90">
        <w:rPr>
          <w:rFonts w:asciiTheme="minorHAnsi" w:hAnsiTheme="minorHAnsi" w:cstheme="minorHAnsi"/>
          <w:lang w:bidi="fa-IR"/>
        </w:rPr>
        <w:t xml:space="preserve"> 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Pr="004C7B90">
        <w:rPr>
          <w:rFonts w:asciiTheme="minorHAnsi" w:hAnsiTheme="minorHAnsi" w:cstheme="minorHAnsi"/>
          <w:lang w:bidi="fa-IR"/>
        </w:rPr>
        <w:t>Kabul</w:t>
      </w:r>
    </w:p>
    <w:p w14:paraId="38C0A546" w14:textId="185A6C33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Section: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8E193E">
        <w:rPr>
          <w:rFonts w:asciiTheme="minorHAnsi" w:hAnsiTheme="minorHAnsi" w:cstheme="minorHAnsi"/>
          <w:lang w:bidi="fa-IR"/>
        </w:rPr>
        <w:t>EIF Project</w:t>
      </w:r>
    </w:p>
    <w:p w14:paraId="5191366F" w14:textId="1B871A00" w:rsidR="00F00897" w:rsidRPr="004C7B90" w:rsidRDefault="00F00897" w:rsidP="00A65EF9">
      <w:pPr>
        <w:rPr>
          <w:rFonts w:asciiTheme="minorHAnsi" w:hAnsiTheme="minorHAnsi" w:cstheme="minorHAnsi"/>
          <w:lang w:bidi="fa-IR"/>
        </w:rPr>
      </w:pPr>
      <w:proofErr w:type="spellStart"/>
      <w:r w:rsidRPr="004C7B90">
        <w:rPr>
          <w:rFonts w:asciiTheme="minorHAnsi" w:hAnsiTheme="minorHAnsi" w:cstheme="minorHAnsi"/>
          <w:b/>
          <w:bCs/>
          <w:lang w:bidi="fa-IR"/>
        </w:rPr>
        <w:t>Bast</w:t>
      </w:r>
      <w:proofErr w:type="spellEnd"/>
      <w:r w:rsidRPr="004C7B90">
        <w:rPr>
          <w:rFonts w:asciiTheme="minorHAnsi" w:hAnsiTheme="minorHAnsi" w:cstheme="minorHAnsi"/>
          <w:b/>
          <w:bCs/>
          <w:lang w:bidi="fa-IR"/>
        </w:rPr>
        <w:t>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8E193E">
        <w:rPr>
          <w:rFonts w:asciiTheme="minorHAnsi" w:hAnsiTheme="minorHAnsi" w:cstheme="minorHAnsi"/>
          <w:lang w:bidi="fa-IR"/>
        </w:rPr>
        <w:t>Contract based</w:t>
      </w:r>
      <w:r w:rsidR="0062414C">
        <w:rPr>
          <w:rFonts w:asciiTheme="minorHAnsi" w:hAnsiTheme="minorHAnsi" w:cstheme="minorHAnsi"/>
          <w:lang w:bidi="fa-IR"/>
        </w:rPr>
        <w:t xml:space="preserve"> (9 months)</w:t>
      </w:r>
    </w:p>
    <w:p w14:paraId="4AE22F84" w14:textId="547F6082" w:rsidR="00F00897" w:rsidRPr="004C7B90" w:rsidRDefault="00F00897" w:rsidP="00FC477C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T</w:t>
      </w:r>
      <w:r w:rsidRPr="004C7B90">
        <w:rPr>
          <w:rFonts w:asciiTheme="minorHAnsi" w:hAnsiTheme="minorHAnsi" w:cstheme="minorHAnsi"/>
          <w:b/>
          <w:bCs/>
          <w:lang w:bidi="fa-IR"/>
        </w:rPr>
        <w:t>o:</w:t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3E4C0D">
        <w:rPr>
          <w:rFonts w:asciiTheme="minorHAnsi" w:hAnsiTheme="minorHAnsi" w:cstheme="minorHAnsi"/>
          <w:b/>
          <w:bCs/>
          <w:lang w:bidi="fa-IR"/>
        </w:rPr>
        <w:tab/>
      </w:r>
      <w:r w:rsidR="00A42D13">
        <w:rPr>
          <w:rFonts w:asciiTheme="minorHAnsi" w:hAnsiTheme="minorHAnsi" w:cstheme="minorHAnsi"/>
          <w:lang w:bidi="fa-IR"/>
        </w:rPr>
        <w:t>Relevant Department</w:t>
      </w:r>
    </w:p>
    <w:p w14:paraId="6245CA12" w14:textId="4B261771" w:rsidR="0029394D" w:rsidRDefault="00F00897" w:rsidP="0029394D">
      <w:pPr>
        <w:rPr>
          <w:rFonts w:asciiTheme="minorHAnsi" w:hAnsiTheme="minorHAnsi" w:cstheme="minorHAnsi"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 xml:space="preserve">Reporting </w:t>
      </w:r>
      <w:r w:rsidR="00280C1F" w:rsidRPr="004C7B90">
        <w:rPr>
          <w:rFonts w:asciiTheme="minorHAnsi" w:hAnsiTheme="minorHAnsi" w:cstheme="minorHAnsi"/>
          <w:b/>
          <w:bCs/>
          <w:lang w:bidi="fa-IR"/>
        </w:rPr>
        <w:t>F</w:t>
      </w:r>
      <w:r w:rsidRPr="004C7B90">
        <w:rPr>
          <w:rFonts w:asciiTheme="minorHAnsi" w:hAnsiTheme="minorHAnsi" w:cstheme="minorHAnsi"/>
          <w:b/>
          <w:bCs/>
          <w:lang w:bidi="fa-IR"/>
        </w:rPr>
        <w:t>rom:</w:t>
      </w:r>
      <w:r w:rsidR="003E4C0D">
        <w:rPr>
          <w:rFonts w:asciiTheme="minorHAnsi" w:hAnsiTheme="minorHAnsi" w:cstheme="minorHAnsi"/>
          <w:lang w:bidi="fa-IR"/>
        </w:rPr>
        <w:tab/>
      </w:r>
      <w:r w:rsidR="003E4C0D">
        <w:rPr>
          <w:rFonts w:asciiTheme="minorHAnsi" w:hAnsiTheme="minorHAnsi" w:cstheme="minorHAnsi"/>
          <w:lang w:bidi="fa-IR"/>
        </w:rPr>
        <w:tab/>
      </w:r>
      <w:r w:rsidR="009E0EAA">
        <w:rPr>
          <w:rFonts w:asciiTheme="minorHAnsi" w:hAnsiTheme="minorHAnsi" w:cstheme="minorHAnsi"/>
          <w:lang w:bidi="fa-IR"/>
        </w:rPr>
        <w:t>Project Implementation Unit</w:t>
      </w:r>
    </w:p>
    <w:p w14:paraId="2A65FCB1" w14:textId="77777777" w:rsidR="0029394D" w:rsidRPr="004C7B90" w:rsidRDefault="0029394D" w:rsidP="0029394D">
      <w:pPr>
        <w:rPr>
          <w:rFonts w:asciiTheme="minorHAnsi" w:hAnsiTheme="minorHAnsi" w:cstheme="minorHAnsi"/>
          <w:lang w:bidi="fa-IR"/>
        </w:rPr>
      </w:pPr>
    </w:p>
    <w:p w14:paraId="259BD836" w14:textId="02A8863B" w:rsidR="00D07076" w:rsidRDefault="00F00897" w:rsidP="00D07076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b/>
          <w:bCs/>
          <w:lang w:bidi="fa-IR"/>
        </w:rPr>
      </w:pPr>
      <w:r w:rsidRPr="004C7B90">
        <w:rPr>
          <w:rFonts w:asciiTheme="minorHAnsi" w:hAnsiTheme="minorHAnsi" w:cstheme="minorHAnsi"/>
          <w:b/>
          <w:bCs/>
          <w:lang w:bidi="fa-IR"/>
        </w:rPr>
        <w:t>Objective:</w:t>
      </w:r>
      <w:r w:rsidR="00FC477C" w:rsidRPr="004C7B90">
        <w:rPr>
          <w:rFonts w:asciiTheme="minorHAnsi" w:hAnsiTheme="minorHAnsi" w:cstheme="minorHAnsi"/>
          <w:b/>
          <w:bCs/>
          <w:lang w:bidi="fa-IR"/>
        </w:rPr>
        <w:t xml:space="preserve"> </w:t>
      </w:r>
      <w:r w:rsidR="00255936">
        <w:rPr>
          <w:rFonts w:asciiTheme="minorHAnsi" w:hAnsiTheme="minorHAnsi" w:cstheme="minorHAnsi"/>
          <w:i/>
          <w:lang w:bidi="fa-IR"/>
        </w:rPr>
        <w:t xml:space="preserve">Support Chief of Staff office establish and run Donor Coordination Unit </w:t>
      </w:r>
      <w:r w:rsidR="00D45A69">
        <w:rPr>
          <w:rFonts w:asciiTheme="minorHAnsi" w:hAnsiTheme="minorHAnsi" w:cstheme="minorHAnsi"/>
          <w:i/>
          <w:lang w:bidi="fa-IR"/>
        </w:rPr>
        <w:t xml:space="preserve"> </w:t>
      </w:r>
      <w:r w:rsidR="00E71B29">
        <w:rPr>
          <w:rFonts w:asciiTheme="minorHAnsi" w:hAnsiTheme="minorHAnsi" w:cstheme="minorHAnsi"/>
          <w:i/>
          <w:lang w:bidi="fa-IR"/>
        </w:rPr>
        <w:t xml:space="preserve"> </w:t>
      </w:r>
      <w:r w:rsidR="007F33C0">
        <w:rPr>
          <w:rFonts w:asciiTheme="minorHAnsi" w:hAnsiTheme="minorHAnsi" w:cstheme="minorHAnsi"/>
          <w:i/>
          <w:lang w:bidi="fa-IR"/>
        </w:rPr>
        <w:t xml:space="preserve"> </w:t>
      </w:r>
    </w:p>
    <w:p w14:paraId="66C25526" w14:textId="77777777" w:rsidR="003D254B" w:rsidRDefault="003D254B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48498239" w14:textId="7B53397D" w:rsidR="00374624" w:rsidRPr="004C7B90" w:rsidRDefault="00374624" w:rsidP="00222BC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Key Responsibility:</w:t>
      </w:r>
      <w:r w:rsidR="00A6024B">
        <w:rPr>
          <w:rFonts w:asciiTheme="minorHAnsi" w:hAnsiTheme="minorHAnsi" w:cstheme="minorHAnsi"/>
          <w:b/>
          <w:bCs/>
          <w:color w:val="002060"/>
          <w:lang w:bidi="fa-IR"/>
        </w:rPr>
        <w:t xml:space="preserve"> </w:t>
      </w:r>
      <w:r w:rsidR="00DE743E">
        <w:rPr>
          <w:rFonts w:asciiTheme="minorHAnsi" w:hAnsiTheme="minorHAnsi" w:cstheme="minorHAnsi"/>
          <w:b/>
          <w:bCs/>
          <w:color w:val="002060"/>
          <w:lang w:bidi="fa-IR"/>
        </w:rPr>
        <w:t>Donor Coordination Support</w:t>
      </w:r>
    </w:p>
    <w:p w14:paraId="3A4DE941" w14:textId="74ED3771" w:rsidR="00C00ED1" w:rsidRPr="00F5440D" w:rsidRDefault="00930269" w:rsidP="00771D0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-US" w:bidi="fa-IR"/>
        </w:rPr>
      </w:pPr>
      <w:r w:rsidRPr="00F5440D">
        <w:rPr>
          <w:rFonts w:asciiTheme="minorHAnsi" w:hAnsiTheme="minorHAnsi" w:cstheme="minorHAnsi"/>
          <w:b/>
          <w:lang w:bidi="fa-IR"/>
        </w:rPr>
        <w:t>Donor Coordination</w:t>
      </w:r>
      <w:r w:rsidR="00AA29CE" w:rsidRPr="00F5440D">
        <w:rPr>
          <w:rFonts w:asciiTheme="minorHAnsi" w:hAnsiTheme="minorHAnsi" w:cstheme="minorHAnsi"/>
          <w:b/>
          <w:lang w:bidi="fa-IR"/>
        </w:rPr>
        <w:t>:</w:t>
      </w:r>
      <w:r w:rsidR="000D527B" w:rsidRPr="00F5440D">
        <w:rPr>
          <w:rFonts w:asciiTheme="minorHAnsi" w:hAnsiTheme="minorHAnsi" w:cstheme="minorHAnsi"/>
        </w:rPr>
        <w:t xml:space="preserve"> </w:t>
      </w:r>
      <w:r w:rsidR="000D527B" w:rsidRPr="00F5440D">
        <w:rPr>
          <w:rFonts w:asciiTheme="minorHAnsi" w:hAnsiTheme="minorHAnsi" w:cstheme="minorHAnsi"/>
          <w:lang w:bidi="fa-IR"/>
        </w:rPr>
        <w:t>Mapping in-country donors' priorities and national priorities in trade development</w:t>
      </w:r>
      <w:r w:rsidR="003D6F4A" w:rsidRPr="00F5440D">
        <w:rPr>
          <w:rFonts w:asciiTheme="minorHAnsi" w:hAnsiTheme="minorHAnsi" w:cstheme="minorHAnsi"/>
          <w:lang w:bidi="fa-IR"/>
        </w:rPr>
        <w:t>. Setup coordination mechanism\strategy</w:t>
      </w:r>
      <w:r w:rsidR="00F11717" w:rsidRPr="00F5440D">
        <w:rPr>
          <w:rFonts w:asciiTheme="minorHAnsi" w:hAnsiTheme="minorHAnsi" w:cstheme="minorHAnsi"/>
          <w:lang w:bidi="fa-IR"/>
        </w:rPr>
        <w:t xml:space="preserve">. </w:t>
      </w:r>
      <w:r w:rsidR="00F11717" w:rsidRPr="00F5440D">
        <w:rPr>
          <w:rFonts w:asciiTheme="minorHAnsi" w:hAnsiTheme="minorHAnsi" w:cstheme="minorHAnsi"/>
          <w:lang w:val="en-US" w:bidi="fa-IR"/>
        </w:rPr>
        <w:t>Maintain donor relationship management database, including updating donor records, compiling biographical information, data entry, and pulling reports/queries</w:t>
      </w:r>
      <w:r w:rsidR="00AA29CE" w:rsidRPr="00F5440D">
        <w:rPr>
          <w:rFonts w:asciiTheme="minorHAnsi" w:hAnsiTheme="minorHAnsi" w:cstheme="minorHAnsi"/>
          <w:lang w:val="en-US" w:bidi="fa-IR"/>
        </w:rPr>
        <w:t>. Analyze donor giving patterns to increase donor retention, upgrading, and conversion rates</w:t>
      </w:r>
      <w:r w:rsidR="008245C6" w:rsidRPr="00F5440D">
        <w:rPr>
          <w:rFonts w:asciiTheme="minorHAnsi" w:hAnsiTheme="minorHAnsi" w:cstheme="minorHAnsi"/>
          <w:lang w:val="en-US" w:bidi="fa-IR"/>
        </w:rPr>
        <w:t>. Assist with individual donor stewardship including acknowledgement letters, thank you cards, donor appreciation gifts, and other communications via phone and email</w:t>
      </w:r>
      <w:r w:rsidR="00D32D97" w:rsidRPr="00F5440D">
        <w:rPr>
          <w:rFonts w:asciiTheme="minorHAnsi" w:hAnsiTheme="minorHAnsi" w:cstheme="minorHAnsi"/>
          <w:lang w:val="en-US" w:bidi="fa-IR"/>
        </w:rPr>
        <w:t xml:space="preserve">. Assist </w:t>
      </w:r>
      <w:proofErr w:type="spellStart"/>
      <w:r w:rsidR="00D32D97" w:rsidRPr="00F5440D">
        <w:rPr>
          <w:rFonts w:asciiTheme="minorHAnsi" w:hAnsiTheme="minorHAnsi" w:cstheme="minorHAnsi"/>
          <w:lang w:val="en-US" w:bidi="fa-IR"/>
        </w:rPr>
        <w:t>CoS</w:t>
      </w:r>
      <w:proofErr w:type="spellEnd"/>
      <w:r w:rsidR="00D32D97" w:rsidRPr="00F5440D">
        <w:rPr>
          <w:rFonts w:asciiTheme="minorHAnsi" w:hAnsiTheme="minorHAnsi" w:cstheme="minorHAnsi"/>
          <w:lang w:val="en-US" w:bidi="fa-IR"/>
        </w:rPr>
        <w:t xml:space="preserve"> with preparation of the annual report and other reports to donors as needed</w:t>
      </w:r>
      <w:r w:rsidR="00771D02" w:rsidRPr="00F5440D">
        <w:rPr>
          <w:rFonts w:asciiTheme="minorHAnsi" w:hAnsiTheme="minorHAnsi" w:cstheme="minorHAnsi"/>
          <w:lang w:val="en-US" w:bidi="fa-IR"/>
        </w:rPr>
        <w:t>. Conduct research on donor prospects and other acquisition strategies to expand donor base nationally</w:t>
      </w:r>
      <w:r w:rsidR="00EB32F2">
        <w:rPr>
          <w:rFonts w:asciiTheme="minorHAnsi" w:hAnsiTheme="minorHAnsi" w:cstheme="minorHAnsi"/>
          <w:lang w:val="en-US" w:bidi="fa-IR"/>
        </w:rPr>
        <w:t xml:space="preserve">. Create and maintain database of donors. </w:t>
      </w:r>
    </w:p>
    <w:p w14:paraId="13CB9313" w14:textId="74091F0A" w:rsidR="00AA29CE" w:rsidRPr="00F5440D" w:rsidRDefault="004D3CBE" w:rsidP="00CC120E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-US" w:bidi="fa-IR"/>
        </w:rPr>
      </w:pPr>
      <w:r w:rsidRPr="00F5440D">
        <w:rPr>
          <w:rFonts w:asciiTheme="minorHAnsi" w:hAnsiTheme="minorHAnsi" w:cstheme="minorHAnsi"/>
          <w:b/>
          <w:lang w:bidi="fa-IR"/>
        </w:rPr>
        <w:t>Project Coordination</w:t>
      </w:r>
      <w:r w:rsidR="00E54A5B" w:rsidRPr="00F5440D">
        <w:rPr>
          <w:rFonts w:asciiTheme="minorHAnsi" w:hAnsiTheme="minorHAnsi" w:cstheme="minorHAnsi"/>
          <w:lang w:bidi="fa-IR"/>
        </w:rPr>
        <w:t>:</w:t>
      </w:r>
      <w:r w:rsidR="005C61D2" w:rsidRPr="00F5440D">
        <w:rPr>
          <w:rFonts w:asciiTheme="minorHAnsi" w:hAnsiTheme="minorHAnsi" w:cstheme="minorHAnsi"/>
          <w:lang w:bidi="fa-IR"/>
        </w:rPr>
        <w:t xml:space="preserve"> </w:t>
      </w:r>
      <w:r w:rsidR="0041475B" w:rsidRPr="00F5440D">
        <w:rPr>
          <w:rFonts w:asciiTheme="minorHAnsi" w:hAnsiTheme="minorHAnsi" w:cstheme="minorHAnsi"/>
          <w:lang w:bidi="fa-IR"/>
        </w:rPr>
        <w:t xml:space="preserve">Coordinate the activities with EIF PM. Hold weekly meetings with </w:t>
      </w:r>
      <w:proofErr w:type="spellStart"/>
      <w:r w:rsidR="0041475B" w:rsidRPr="00F5440D">
        <w:rPr>
          <w:rFonts w:asciiTheme="minorHAnsi" w:hAnsiTheme="minorHAnsi" w:cstheme="minorHAnsi"/>
          <w:lang w:bidi="fa-IR"/>
        </w:rPr>
        <w:t>CoS</w:t>
      </w:r>
      <w:proofErr w:type="spellEnd"/>
      <w:r w:rsidR="0041475B" w:rsidRPr="00F5440D">
        <w:rPr>
          <w:rFonts w:asciiTheme="minorHAnsi" w:hAnsiTheme="minorHAnsi" w:cstheme="minorHAnsi"/>
          <w:lang w:bidi="fa-IR"/>
        </w:rPr>
        <w:t xml:space="preserve"> and other </w:t>
      </w:r>
      <w:proofErr w:type="spellStart"/>
      <w:r w:rsidR="0041475B" w:rsidRPr="00F5440D">
        <w:rPr>
          <w:rFonts w:asciiTheme="minorHAnsi" w:hAnsiTheme="minorHAnsi" w:cstheme="minorHAnsi"/>
          <w:lang w:bidi="fa-IR"/>
        </w:rPr>
        <w:t>MoIC</w:t>
      </w:r>
      <w:proofErr w:type="spellEnd"/>
      <w:r w:rsidR="0041475B" w:rsidRPr="00F5440D">
        <w:rPr>
          <w:rFonts w:asciiTheme="minorHAnsi" w:hAnsiTheme="minorHAnsi" w:cstheme="minorHAnsi"/>
          <w:lang w:bidi="fa-IR"/>
        </w:rPr>
        <w:t xml:space="preserve"> directorates to map areas which need donor assistance. </w:t>
      </w:r>
      <w:r w:rsidR="000B41FD" w:rsidRPr="00F5440D">
        <w:rPr>
          <w:rFonts w:asciiTheme="minorHAnsi" w:hAnsiTheme="minorHAnsi" w:cstheme="minorHAnsi"/>
          <w:lang w:bidi="fa-IR"/>
        </w:rPr>
        <w:t xml:space="preserve">Liaise with Ministry of Finance Donor Coordination Department when necessary. </w:t>
      </w:r>
    </w:p>
    <w:p w14:paraId="56C84910" w14:textId="7D95A8B7" w:rsidR="00ED37B9" w:rsidRPr="00F5440D" w:rsidRDefault="00ED37B9" w:rsidP="00686E03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-US" w:bidi="fa-IR"/>
        </w:rPr>
      </w:pPr>
      <w:r w:rsidRPr="00F5440D">
        <w:rPr>
          <w:rFonts w:asciiTheme="minorHAnsi" w:hAnsiTheme="minorHAnsi" w:cstheme="minorHAnsi"/>
          <w:b/>
          <w:lang w:bidi="fa-IR"/>
        </w:rPr>
        <w:t>Reporting</w:t>
      </w:r>
      <w:r w:rsidRPr="00F5440D">
        <w:rPr>
          <w:rFonts w:asciiTheme="minorHAnsi" w:hAnsiTheme="minorHAnsi" w:cstheme="minorHAnsi"/>
          <w:lang w:bidi="fa-IR"/>
        </w:rPr>
        <w:t>:</w:t>
      </w:r>
      <w:r w:rsidR="00422712" w:rsidRPr="00F5440D">
        <w:rPr>
          <w:rFonts w:asciiTheme="minorHAnsi" w:hAnsiTheme="minorHAnsi" w:cstheme="minorHAnsi"/>
          <w:lang w:val="en-US" w:eastAsia="en-US"/>
        </w:rPr>
        <w:t xml:space="preserve"> </w:t>
      </w:r>
      <w:r w:rsidR="00830CA2">
        <w:rPr>
          <w:rFonts w:asciiTheme="minorHAnsi" w:hAnsiTheme="minorHAnsi" w:cstheme="minorHAnsi"/>
          <w:lang w:val="en-US" w:eastAsia="en-US"/>
        </w:rPr>
        <w:t xml:space="preserve">Prepare monthly report of activities. </w:t>
      </w:r>
      <w:proofErr w:type="spellStart"/>
      <w:r w:rsidR="00422712" w:rsidRPr="00F5440D">
        <w:rPr>
          <w:rFonts w:asciiTheme="minorHAnsi" w:hAnsiTheme="minorHAnsi" w:cstheme="minorHAnsi"/>
          <w:lang w:val="en-US" w:bidi="fa-IR"/>
        </w:rPr>
        <w:t>Draft</w:t>
      </w:r>
      <w:proofErr w:type="spellEnd"/>
      <w:r w:rsidR="00422712" w:rsidRPr="00F5440D">
        <w:rPr>
          <w:rFonts w:asciiTheme="minorHAnsi" w:hAnsiTheme="minorHAnsi" w:cstheme="minorHAnsi"/>
          <w:lang w:val="en-US" w:bidi="fa-IR"/>
        </w:rPr>
        <w:t xml:space="preserve"> short quarterly</w:t>
      </w:r>
      <w:r w:rsidR="008B7CD4">
        <w:rPr>
          <w:rFonts w:asciiTheme="minorHAnsi" w:hAnsiTheme="minorHAnsi" w:cstheme="minorHAnsi"/>
          <w:lang w:val="en-US" w:bidi="fa-IR"/>
        </w:rPr>
        <w:t xml:space="preserve">, semi-annual and </w:t>
      </w:r>
      <w:proofErr w:type="spellStart"/>
      <w:r w:rsidR="008B7CD4">
        <w:rPr>
          <w:rFonts w:asciiTheme="minorHAnsi" w:hAnsiTheme="minorHAnsi" w:cstheme="minorHAnsi"/>
          <w:lang w:val="en-US" w:bidi="fa-IR"/>
        </w:rPr>
        <w:t>annua</w:t>
      </w:r>
      <w:proofErr w:type="spellEnd"/>
      <w:r w:rsidR="00422712" w:rsidRPr="00F5440D">
        <w:rPr>
          <w:rFonts w:asciiTheme="minorHAnsi" w:hAnsiTheme="minorHAnsi" w:cstheme="minorHAnsi"/>
          <w:lang w:val="en-US" w:bidi="fa-IR"/>
        </w:rPr>
        <w:t xml:space="preserve"> EIF Tier 1 component progress report</w:t>
      </w:r>
      <w:r w:rsidR="007B1D57" w:rsidRPr="00F5440D">
        <w:rPr>
          <w:rFonts w:asciiTheme="minorHAnsi" w:hAnsiTheme="minorHAnsi" w:cstheme="minorHAnsi"/>
          <w:lang w:val="en-US" w:bidi="fa-IR"/>
        </w:rPr>
        <w:t xml:space="preserve">. </w:t>
      </w:r>
      <w:r w:rsidR="00557576" w:rsidRPr="00F5440D">
        <w:rPr>
          <w:rFonts w:asciiTheme="minorHAnsi" w:hAnsiTheme="minorHAnsi" w:cstheme="minorHAnsi"/>
          <w:lang w:bidi="fa-IR"/>
        </w:rPr>
        <w:t>Ensure the activities are reported to NES/NSC and EIF regularly;</w:t>
      </w:r>
    </w:p>
    <w:p w14:paraId="0F6CB162" w14:textId="25351F17" w:rsidR="00106232" w:rsidRPr="00F5440D" w:rsidRDefault="00551F05" w:rsidP="00F5440D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lang w:val="en-US" w:bidi="fa-IR"/>
        </w:rPr>
      </w:pPr>
      <w:r w:rsidRPr="00F5440D">
        <w:rPr>
          <w:rFonts w:asciiTheme="minorHAnsi" w:hAnsiTheme="minorHAnsi" w:cstheme="minorHAnsi"/>
          <w:b/>
          <w:lang w:bidi="fa-IR"/>
        </w:rPr>
        <w:t>Capacity Building</w:t>
      </w:r>
      <w:r w:rsidRPr="00F5440D">
        <w:rPr>
          <w:rFonts w:asciiTheme="minorHAnsi" w:hAnsiTheme="minorHAnsi" w:cstheme="minorHAnsi"/>
          <w:lang w:bidi="fa-IR"/>
        </w:rPr>
        <w:t>:</w:t>
      </w:r>
      <w:r w:rsidRPr="00F5440D">
        <w:rPr>
          <w:rFonts w:asciiTheme="minorHAnsi" w:hAnsiTheme="minorHAnsi" w:cstheme="minorHAnsi"/>
          <w:lang w:val="en-US" w:eastAsia="en-US"/>
        </w:rPr>
        <w:t xml:space="preserve"> </w:t>
      </w:r>
      <w:r w:rsidR="008E0FE4" w:rsidRPr="00F5440D">
        <w:rPr>
          <w:rFonts w:asciiTheme="minorHAnsi" w:hAnsiTheme="minorHAnsi" w:cstheme="minorHAnsi"/>
          <w:lang w:val="en-US" w:eastAsia="en-US"/>
        </w:rPr>
        <w:t xml:space="preserve">Phase out coordination mechanism/strategy by training </w:t>
      </w:r>
      <w:proofErr w:type="spellStart"/>
      <w:r w:rsidR="008E0FE4" w:rsidRPr="00F5440D">
        <w:rPr>
          <w:rFonts w:asciiTheme="minorHAnsi" w:hAnsiTheme="minorHAnsi" w:cstheme="minorHAnsi"/>
          <w:lang w:val="en-US" w:eastAsia="en-US"/>
        </w:rPr>
        <w:t>CoS</w:t>
      </w:r>
      <w:proofErr w:type="spellEnd"/>
      <w:r w:rsidR="008E0FE4" w:rsidRPr="00F5440D">
        <w:rPr>
          <w:rFonts w:asciiTheme="minorHAnsi" w:hAnsiTheme="minorHAnsi" w:cstheme="minorHAnsi"/>
          <w:lang w:val="en-US" w:eastAsia="en-US"/>
        </w:rPr>
        <w:t xml:space="preserve"> personnel. </w:t>
      </w:r>
      <w:r w:rsidR="008E0FE4" w:rsidRPr="00F5440D">
        <w:rPr>
          <w:rFonts w:asciiTheme="minorHAnsi" w:hAnsiTheme="minorHAnsi" w:cstheme="minorHAnsi"/>
          <w:lang w:val="en-US" w:bidi="fa-IR"/>
        </w:rPr>
        <w:t xml:space="preserve">Train </w:t>
      </w:r>
      <w:proofErr w:type="spellStart"/>
      <w:r w:rsidR="008E0FE4" w:rsidRPr="00F5440D">
        <w:rPr>
          <w:rFonts w:asciiTheme="minorHAnsi" w:hAnsiTheme="minorHAnsi" w:cstheme="minorHAnsi"/>
          <w:lang w:val="en-US" w:bidi="fa-IR"/>
        </w:rPr>
        <w:t>CoS</w:t>
      </w:r>
      <w:proofErr w:type="spellEnd"/>
      <w:r w:rsidR="008E0FE4" w:rsidRPr="00F5440D">
        <w:rPr>
          <w:rFonts w:asciiTheme="minorHAnsi" w:hAnsiTheme="minorHAnsi" w:cstheme="minorHAnsi"/>
          <w:lang w:val="en-US" w:bidi="fa-IR"/>
        </w:rPr>
        <w:t xml:space="preserve"> staff to </w:t>
      </w:r>
      <w:r w:rsidR="00EB32F2">
        <w:rPr>
          <w:rFonts w:asciiTheme="minorHAnsi" w:hAnsiTheme="minorHAnsi" w:cstheme="minorHAnsi"/>
          <w:lang w:val="en-US" w:bidi="fa-IR"/>
        </w:rPr>
        <w:t>update and maintain donors’ database,</w:t>
      </w:r>
      <w:r w:rsidR="00D5215F">
        <w:rPr>
          <w:rFonts w:asciiTheme="minorHAnsi" w:hAnsiTheme="minorHAnsi" w:cstheme="minorHAnsi"/>
          <w:lang w:val="en-US" w:bidi="fa-IR"/>
        </w:rPr>
        <w:t xml:space="preserve"> prepare monthly reports to </w:t>
      </w:r>
      <w:proofErr w:type="spellStart"/>
      <w:r w:rsidR="00D5215F">
        <w:rPr>
          <w:rFonts w:asciiTheme="minorHAnsi" w:hAnsiTheme="minorHAnsi" w:cstheme="minorHAnsi"/>
          <w:lang w:val="en-US" w:bidi="fa-IR"/>
        </w:rPr>
        <w:t>CoS</w:t>
      </w:r>
      <w:proofErr w:type="spellEnd"/>
      <w:r w:rsidR="00D5215F">
        <w:rPr>
          <w:rFonts w:asciiTheme="minorHAnsi" w:hAnsiTheme="minorHAnsi" w:cstheme="minorHAnsi"/>
          <w:lang w:val="en-US" w:bidi="fa-IR"/>
        </w:rPr>
        <w:t xml:space="preserve">, </w:t>
      </w:r>
      <w:r w:rsidR="00EB32F2">
        <w:rPr>
          <w:rFonts w:asciiTheme="minorHAnsi" w:hAnsiTheme="minorHAnsi" w:cstheme="minorHAnsi"/>
          <w:lang w:val="en-US" w:bidi="fa-IR"/>
        </w:rPr>
        <w:t xml:space="preserve"> train them to </w:t>
      </w:r>
      <w:r w:rsidR="008E0FE4" w:rsidRPr="00F5440D">
        <w:rPr>
          <w:rFonts w:asciiTheme="minorHAnsi" w:hAnsiTheme="minorHAnsi" w:cstheme="minorHAnsi"/>
          <w:lang w:val="en-US" w:bidi="fa-IR"/>
        </w:rPr>
        <w:t xml:space="preserve">process incoming gifts and ensure that gifts are accurately recorded and thanked. </w:t>
      </w:r>
    </w:p>
    <w:p w14:paraId="10C788F9" w14:textId="77777777" w:rsidR="00FE2A8A" w:rsidRPr="00FE2A8A" w:rsidRDefault="00FE2A8A" w:rsidP="00FE2A8A">
      <w:pPr>
        <w:rPr>
          <w:rFonts w:asciiTheme="minorHAnsi" w:hAnsiTheme="minorHAnsi" w:cstheme="minorHAnsi"/>
          <w:b/>
          <w:bCs/>
          <w:color w:val="002060"/>
          <w:u w:val="single"/>
          <w:lang w:bidi="fa-IR"/>
        </w:rPr>
      </w:pPr>
      <w:r w:rsidRPr="00FE2A8A">
        <w:rPr>
          <w:rFonts w:asciiTheme="minorHAnsi" w:hAnsiTheme="minorHAnsi" w:cstheme="minorHAnsi"/>
          <w:b/>
          <w:bCs/>
          <w:color w:val="002060"/>
          <w:u w:val="single"/>
          <w:lang w:bidi="fa-IR"/>
        </w:rPr>
        <w:t>Education, Experience &amp; Skills</w:t>
      </w:r>
    </w:p>
    <w:p w14:paraId="4E2796BE" w14:textId="77777777" w:rsidR="003149FF" w:rsidRPr="003149FF" w:rsidRDefault="003149FF" w:rsidP="00CB3B7B">
      <w:pPr>
        <w:contextualSpacing/>
        <w:rPr>
          <w:rFonts w:asciiTheme="minorHAnsi" w:hAnsiTheme="minorHAnsi" w:cstheme="minorHAnsi"/>
          <w:b/>
          <w:lang w:val="en" w:bidi="fa-IR"/>
        </w:rPr>
      </w:pPr>
    </w:p>
    <w:p w14:paraId="7833F1B7" w14:textId="77777777" w:rsidR="00FE2A8A" w:rsidRDefault="00FE2A8A" w:rsidP="00FE2A8A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Education</w:t>
      </w:r>
    </w:p>
    <w:p w14:paraId="34F26FAB" w14:textId="74A07DCD" w:rsidR="00FE2A8A" w:rsidRPr="00FE2A8A" w:rsidRDefault="00FE2A8A" w:rsidP="00FE2A8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FE2A8A">
        <w:rPr>
          <w:rFonts w:asciiTheme="minorHAnsi" w:hAnsiTheme="minorHAnsi" w:cstheme="minorHAnsi"/>
          <w:lang w:bidi="fa-IR"/>
        </w:rPr>
        <w:t>Minimum bachelor degree in economics</w:t>
      </w:r>
      <w:r w:rsidR="00B20B9F">
        <w:rPr>
          <w:rFonts w:asciiTheme="minorHAnsi" w:hAnsiTheme="minorHAnsi" w:cstheme="minorHAnsi"/>
          <w:lang w:bidi="fa-IR"/>
        </w:rPr>
        <w:t xml:space="preserve">, </w:t>
      </w:r>
      <w:r w:rsidRPr="00FE2A8A">
        <w:rPr>
          <w:rFonts w:asciiTheme="minorHAnsi" w:hAnsiTheme="minorHAnsi" w:cstheme="minorHAnsi"/>
          <w:lang w:bidi="fa-IR"/>
        </w:rPr>
        <w:t>business administration</w:t>
      </w:r>
      <w:r w:rsidR="00B20B9F">
        <w:rPr>
          <w:rFonts w:asciiTheme="minorHAnsi" w:hAnsiTheme="minorHAnsi" w:cstheme="minorHAnsi"/>
          <w:lang w:bidi="fa-IR"/>
        </w:rPr>
        <w:t>, finance, mathematics</w:t>
      </w:r>
      <w:r w:rsidR="00C00437">
        <w:rPr>
          <w:rFonts w:asciiTheme="minorHAnsi" w:hAnsiTheme="minorHAnsi" w:cstheme="minorHAnsi"/>
          <w:lang w:bidi="fa-IR"/>
        </w:rPr>
        <w:t>, public policy, public administration</w:t>
      </w:r>
      <w:r w:rsidR="00A96718">
        <w:rPr>
          <w:rFonts w:asciiTheme="minorHAnsi" w:hAnsiTheme="minorHAnsi" w:cstheme="minorHAnsi"/>
          <w:lang w:bidi="fa-IR"/>
        </w:rPr>
        <w:t xml:space="preserve"> or related field</w:t>
      </w:r>
      <w:r>
        <w:rPr>
          <w:rFonts w:asciiTheme="minorHAnsi" w:hAnsiTheme="minorHAnsi" w:cstheme="minorHAnsi"/>
          <w:lang w:bidi="fa-IR"/>
        </w:rPr>
        <w:t xml:space="preserve">. </w:t>
      </w:r>
    </w:p>
    <w:p w14:paraId="53B2C34B" w14:textId="77777777" w:rsidR="00FE2A8A" w:rsidRDefault="00FE2A8A" w:rsidP="00FE2A8A">
      <w:pPr>
        <w:rPr>
          <w:rFonts w:asciiTheme="minorHAnsi" w:hAnsiTheme="minorHAnsi" w:cstheme="minorHAnsi"/>
          <w:b/>
          <w:bCs/>
          <w:color w:val="002060"/>
          <w:lang w:bidi="fa-IR"/>
        </w:rPr>
      </w:pPr>
    </w:p>
    <w:p w14:paraId="6B81548E" w14:textId="77777777" w:rsidR="00687567" w:rsidRDefault="00FE2A8A" w:rsidP="00687567">
      <w:pPr>
        <w:rPr>
          <w:rFonts w:asciiTheme="minorHAnsi" w:hAnsiTheme="minorHAnsi" w:cstheme="minorHAnsi"/>
          <w:b/>
          <w:bCs/>
          <w:color w:val="002060"/>
          <w:lang w:bidi="fa-IR"/>
        </w:rPr>
      </w:pPr>
      <w:r w:rsidRPr="004C7B90">
        <w:rPr>
          <w:rFonts w:asciiTheme="minorHAnsi" w:hAnsiTheme="minorHAnsi" w:cstheme="minorHAnsi"/>
          <w:b/>
          <w:bCs/>
          <w:color w:val="002060"/>
          <w:lang w:bidi="fa-IR"/>
        </w:rPr>
        <w:t>Experience</w:t>
      </w:r>
    </w:p>
    <w:p w14:paraId="3697BC21" w14:textId="2E42484F" w:rsidR="00FE2A8A" w:rsidRPr="00E22785" w:rsidRDefault="00B20B9F" w:rsidP="00E2278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lang w:val="en-US" w:bidi="fa-IR"/>
        </w:rPr>
      </w:pPr>
      <w:r>
        <w:rPr>
          <w:rFonts w:asciiTheme="minorHAnsi" w:hAnsiTheme="minorHAnsi" w:cstheme="minorHAnsi"/>
          <w:lang w:bidi="fa-IR"/>
        </w:rPr>
        <w:t>3</w:t>
      </w:r>
      <w:r w:rsidR="00FE2A8A" w:rsidRPr="00687567">
        <w:rPr>
          <w:rFonts w:asciiTheme="minorHAnsi" w:hAnsiTheme="minorHAnsi" w:cstheme="minorHAnsi"/>
          <w:lang w:bidi="fa-IR"/>
        </w:rPr>
        <w:t xml:space="preserve"> </w:t>
      </w:r>
      <w:r w:rsidR="00687567" w:rsidRPr="00687567">
        <w:rPr>
          <w:rFonts w:asciiTheme="minorHAnsi" w:hAnsiTheme="minorHAnsi" w:cstheme="minorHAnsi"/>
          <w:lang w:bidi="fa-IR"/>
        </w:rPr>
        <w:t>years</w:t>
      </w:r>
      <w:r w:rsidR="00687567">
        <w:rPr>
          <w:rFonts w:asciiTheme="minorHAnsi" w:hAnsiTheme="minorHAnsi" w:cstheme="minorHAnsi"/>
          <w:lang w:bidi="fa-IR"/>
        </w:rPr>
        <w:t xml:space="preserve"> of experience in</w:t>
      </w:r>
      <w:r w:rsidR="00E22785">
        <w:rPr>
          <w:rFonts w:asciiTheme="minorHAnsi" w:hAnsiTheme="minorHAnsi" w:cstheme="minorHAnsi"/>
          <w:lang w:bidi="fa-IR"/>
        </w:rPr>
        <w:t xml:space="preserve"> </w:t>
      </w:r>
      <w:r w:rsidR="00772A3B">
        <w:rPr>
          <w:rFonts w:asciiTheme="minorHAnsi" w:hAnsiTheme="minorHAnsi" w:cstheme="minorHAnsi"/>
          <w:lang w:bidi="fa-IR"/>
        </w:rPr>
        <w:t>donor coordination, relationship management, public relations</w:t>
      </w:r>
      <w:r w:rsidR="000B43A6">
        <w:rPr>
          <w:rFonts w:asciiTheme="minorHAnsi" w:hAnsiTheme="minorHAnsi" w:cstheme="minorHAnsi"/>
          <w:lang w:bidi="fa-IR"/>
        </w:rPr>
        <w:t>, fund raising</w:t>
      </w:r>
      <w:r w:rsidR="00772A3B">
        <w:rPr>
          <w:rFonts w:asciiTheme="minorHAnsi" w:hAnsiTheme="minorHAnsi" w:cstheme="minorHAnsi"/>
          <w:lang w:bidi="fa-IR"/>
        </w:rPr>
        <w:t xml:space="preserve"> and similar fields</w:t>
      </w:r>
    </w:p>
    <w:p w14:paraId="1EB40E79" w14:textId="6037626C" w:rsidR="004F6343" w:rsidRDefault="004F6343" w:rsidP="004F6343">
      <w:pPr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</w:pPr>
      <w:r w:rsidRPr="00466595">
        <w:rPr>
          <w:rFonts w:asciiTheme="minorHAnsi" w:hAnsiTheme="minorHAnsi" w:cstheme="minorHAnsi"/>
          <w:b/>
          <w:bCs/>
          <w:color w:val="1F3864" w:themeColor="accent5" w:themeShade="80"/>
          <w:lang w:bidi="fa-IR"/>
        </w:rPr>
        <w:t>Skills</w:t>
      </w:r>
    </w:p>
    <w:p w14:paraId="025816E5" w14:textId="77777777" w:rsidR="00E22785" w:rsidRPr="00E22785" w:rsidRDefault="00E22785" w:rsidP="00CC5182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E22785">
        <w:rPr>
          <w:rFonts w:asciiTheme="minorHAnsi" w:hAnsiTheme="minorHAnsi" w:cstheme="minorHAnsi"/>
          <w:lang w:bidi="fa-IR"/>
        </w:rPr>
        <w:t xml:space="preserve">Proven ability to work effectively in complex and cross-cultural teams/ environment; </w:t>
      </w:r>
    </w:p>
    <w:p w14:paraId="337CF87A" w14:textId="77777777" w:rsidR="00C961A8" w:rsidRPr="003149FF" w:rsidRDefault="00C961A8" w:rsidP="00C961A8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val="en" w:bidi="fa-IR"/>
        </w:rPr>
      </w:pPr>
      <w:r w:rsidRPr="003149FF">
        <w:rPr>
          <w:rFonts w:asciiTheme="minorHAnsi" w:hAnsiTheme="minorHAnsi" w:cstheme="minorHAnsi"/>
          <w:lang w:val="en" w:bidi="fa-IR"/>
        </w:rPr>
        <w:t>Excellent communication skills</w:t>
      </w:r>
      <w:r>
        <w:rPr>
          <w:rFonts w:asciiTheme="minorHAnsi" w:hAnsiTheme="minorHAnsi" w:cstheme="minorHAnsi"/>
          <w:lang w:val="en" w:bidi="fa-IR"/>
        </w:rPr>
        <w:t xml:space="preserve"> in English and Dari</w:t>
      </w:r>
      <w:r w:rsidRPr="003149FF">
        <w:rPr>
          <w:rFonts w:asciiTheme="minorHAnsi" w:hAnsiTheme="minorHAnsi" w:cstheme="minorHAnsi"/>
          <w:lang w:val="en" w:bidi="fa-IR"/>
        </w:rPr>
        <w:t xml:space="preserve">. </w:t>
      </w:r>
    </w:p>
    <w:p w14:paraId="41A1501F" w14:textId="42A16677" w:rsidR="00E22785" w:rsidRPr="00E22785" w:rsidRDefault="00E22785" w:rsidP="005276A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E22785">
        <w:rPr>
          <w:rFonts w:asciiTheme="minorHAnsi" w:hAnsiTheme="minorHAnsi" w:cstheme="minorHAnsi"/>
          <w:lang w:bidi="fa-IR"/>
        </w:rPr>
        <w:t>Willingness to undertake extensive field travel and interact with different</w:t>
      </w:r>
      <w:r w:rsidR="005276A3">
        <w:rPr>
          <w:rFonts w:asciiTheme="minorHAnsi" w:hAnsiTheme="minorHAnsi" w:cstheme="minorHAnsi"/>
          <w:lang w:bidi="fa-IR"/>
        </w:rPr>
        <w:t xml:space="preserve"> </w:t>
      </w:r>
      <w:r w:rsidRPr="00E22785">
        <w:rPr>
          <w:rFonts w:asciiTheme="minorHAnsi" w:hAnsiTheme="minorHAnsi" w:cstheme="minorHAnsi"/>
          <w:lang w:bidi="fa-IR"/>
        </w:rPr>
        <w:t xml:space="preserve">stakeholders, especially primary stake holders; </w:t>
      </w:r>
    </w:p>
    <w:p w14:paraId="33B5A161" w14:textId="149018D5" w:rsidR="004F6343" w:rsidRPr="003D254B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lastRenderedPageBreak/>
        <w:t xml:space="preserve">Ability to manage relationships with multiple stakeholders, including </w:t>
      </w:r>
      <w:r w:rsidR="00825D47">
        <w:rPr>
          <w:rFonts w:asciiTheme="minorHAnsi" w:hAnsiTheme="minorHAnsi" w:cstheme="minorHAnsi"/>
          <w:lang w:bidi="fa-IR"/>
        </w:rPr>
        <w:t xml:space="preserve">with </w:t>
      </w:r>
      <w:proofErr w:type="spellStart"/>
      <w:r w:rsidR="00825D47">
        <w:rPr>
          <w:rFonts w:asciiTheme="minorHAnsi" w:hAnsiTheme="minorHAnsi" w:cstheme="minorHAnsi"/>
          <w:lang w:bidi="fa-IR"/>
        </w:rPr>
        <w:t>AfT</w:t>
      </w:r>
      <w:proofErr w:type="spellEnd"/>
      <w:r w:rsidR="00825D47">
        <w:rPr>
          <w:rFonts w:asciiTheme="minorHAnsi" w:hAnsiTheme="minorHAnsi" w:cstheme="minorHAnsi"/>
          <w:lang w:bidi="fa-IR"/>
        </w:rPr>
        <w:t xml:space="preserve"> team,</w:t>
      </w:r>
      <w:r w:rsidRPr="003D254B">
        <w:rPr>
          <w:rFonts w:asciiTheme="minorHAnsi" w:hAnsiTheme="minorHAnsi" w:cstheme="minorHAnsi"/>
          <w:lang w:bidi="fa-IR"/>
        </w:rPr>
        <w:t xml:space="preserve"> </w:t>
      </w:r>
      <w:proofErr w:type="spellStart"/>
      <w:r w:rsidRPr="003D254B">
        <w:rPr>
          <w:rFonts w:asciiTheme="minorHAnsi" w:hAnsiTheme="minorHAnsi" w:cstheme="minorHAnsi"/>
          <w:lang w:bidi="fa-IR"/>
        </w:rPr>
        <w:t>MoIC</w:t>
      </w:r>
      <w:proofErr w:type="spellEnd"/>
      <w:r w:rsidRPr="003D254B">
        <w:rPr>
          <w:rFonts w:asciiTheme="minorHAnsi" w:hAnsiTheme="minorHAnsi" w:cstheme="minorHAnsi"/>
          <w:lang w:bidi="fa-IR"/>
        </w:rPr>
        <w:t xml:space="preserve"> departments, external government bodies, the private sector, and international stakeholders</w:t>
      </w:r>
    </w:p>
    <w:p w14:paraId="59FCC94C" w14:textId="77777777" w:rsidR="004F6343" w:rsidRPr="003D254B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use common computer software, including email, MS Office, and develop databases in excel</w:t>
      </w:r>
    </w:p>
    <w:p w14:paraId="51C35840" w14:textId="77777777" w:rsidR="004F6343" w:rsidRPr="003E4C0D" w:rsidRDefault="004F6343" w:rsidP="004F6343">
      <w:pPr>
        <w:numPr>
          <w:ilvl w:val="0"/>
          <w:numId w:val="20"/>
        </w:numPr>
        <w:ind w:left="630"/>
        <w:contextualSpacing/>
        <w:rPr>
          <w:rFonts w:asciiTheme="minorHAnsi" w:hAnsiTheme="minorHAnsi" w:cstheme="minorHAnsi"/>
          <w:lang w:bidi="fa-IR"/>
        </w:rPr>
      </w:pPr>
      <w:r w:rsidRPr="003D254B">
        <w:rPr>
          <w:rFonts w:asciiTheme="minorHAnsi" w:hAnsiTheme="minorHAnsi" w:cstheme="minorHAnsi"/>
          <w:lang w:bidi="fa-IR"/>
        </w:rPr>
        <w:t>Ability to take initiative to reach objectives</w:t>
      </w:r>
    </w:p>
    <w:p w14:paraId="52FABB5A" w14:textId="010C8CAB" w:rsidR="004C7B90" w:rsidRPr="00CE03E0" w:rsidRDefault="004C7B90" w:rsidP="00CE03E0">
      <w:pPr>
        <w:ind w:left="270"/>
        <w:contextualSpacing/>
        <w:rPr>
          <w:rFonts w:asciiTheme="minorHAnsi" w:hAnsiTheme="minorHAnsi" w:cstheme="minorHAnsi"/>
          <w:b/>
          <w:lang w:val="en" w:bidi="fa-IR"/>
        </w:rPr>
      </w:pPr>
    </w:p>
    <w:sectPr w:rsidR="004C7B90" w:rsidRPr="00CE03E0" w:rsidSect="003B1B34"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5D9D9" w14:textId="77777777" w:rsidR="007D1D08" w:rsidRDefault="007D1D08" w:rsidP="001707B3">
      <w:r>
        <w:separator/>
      </w:r>
    </w:p>
  </w:endnote>
  <w:endnote w:type="continuationSeparator" w:id="0">
    <w:p w14:paraId="2A61E4FE" w14:textId="77777777" w:rsidR="007D1D08" w:rsidRDefault="007D1D08" w:rsidP="001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644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D64BC" w14:textId="77777777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E5D6E" w14:textId="77777777" w:rsidR="003E4C0D" w:rsidRDefault="003E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4540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5CB1" w14:textId="5E6667E4" w:rsidR="003E4C0D" w:rsidRDefault="003E4C0D" w:rsidP="00AA7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8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ACDEF2" w14:textId="77777777" w:rsidR="003E4C0D" w:rsidRDefault="003E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A496C" w14:textId="77777777" w:rsidR="007D1D08" w:rsidRDefault="007D1D08" w:rsidP="001707B3">
      <w:r>
        <w:separator/>
      </w:r>
    </w:p>
  </w:footnote>
  <w:footnote w:type="continuationSeparator" w:id="0">
    <w:p w14:paraId="56E52EE0" w14:textId="77777777" w:rsidR="007D1D08" w:rsidRDefault="007D1D08" w:rsidP="0017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4F4"/>
    <w:multiLevelType w:val="hybridMultilevel"/>
    <w:tmpl w:val="830AB9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175C"/>
    <w:multiLevelType w:val="multilevel"/>
    <w:tmpl w:val="C21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6BB4"/>
    <w:multiLevelType w:val="multilevel"/>
    <w:tmpl w:val="633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B5C50"/>
    <w:multiLevelType w:val="multilevel"/>
    <w:tmpl w:val="80F24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546B5"/>
    <w:multiLevelType w:val="multilevel"/>
    <w:tmpl w:val="B87269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7298D"/>
    <w:multiLevelType w:val="multilevel"/>
    <w:tmpl w:val="6CE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82F93"/>
    <w:multiLevelType w:val="multilevel"/>
    <w:tmpl w:val="BAB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A04AB"/>
    <w:multiLevelType w:val="hybridMultilevel"/>
    <w:tmpl w:val="91528D2E"/>
    <w:lvl w:ilvl="0" w:tplc="9EACB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E62B762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E288C"/>
    <w:multiLevelType w:val="hybridMultilevel"/>
    <w:tmpl w:val="A3509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2D91"/>
    <w:multiLevelType w:val="multilevel"/>
    <w:tmpl w:val="AC2A37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B90D89"/>
    <w:multiLevelType w:val="multilevel"/>
    <w:tmpl w:val="CF74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D79BB"/>
    <w:multiLevelType w:val="hybridMultilevel"/>
    <w:tmpl w:val="AF8E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5917"/>
    <w:multiLevelType w:val="multilevel"/>
    <w:tmpl w:val="1E38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51849"/>
    <w:multiLevelType w:val="hybridMultilevel"/>
    <w:tmpl w:val="C7964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4782"/>
    <w:multiLevelType w:val="hybridMultilevel"/>
    <w:tmpl w:val="FF6EDB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B3AE6"/>
    <w:multiLevelType w:val="hybridMultilevel"/>
    <w:tmpl w:val="43A0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C3B32"/>
    <w:multiLevelType w:val="multilevel"/>
    <w:tmpl w:val="656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1A464C"/>
    <w:multiLevelType w:val="hybridMultilevel"/>
    <w:tmpl w:val="289EC4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345E21"/>
    <w:multiLevelType w:val="hybridMultilevel"/>
    <w:tmpl w:val="F6A25EE6"/>
    <w:lvl w:ilvl="0" w:tplc="C20CBDDA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60FC"/>
    <w:multiLevelType w:val="hybridMultilevel"/>
    <w:tmpl w:val="CF1AAE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</w:abstractNum>
  <w:abstractNum w:abstractNumId="20" w15:restartNumberingAfterBreak="0">
    <w:nsid w:val="466677FE"/>
    <w:multiLevelType w:val="hybridMultilevel"/>
    <w:tmpl w:val="FE2EF592"/>
    <w:lvl w:ilvl="0" w:tplc="8FC62C2C">
      <w:start w:val="1"/>
      <w:numFmt w:val="decimal"/>
      <w:lvlText w:val="%1."/>
      <w:lvlJc w:val="left"/>
      <w:pPr>
        <w:ind w:left="1540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D26E6"/>
    <w:multiLevelType w:val="multilevel"/>
    <w:tmpl w:val="E946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DC3620"/>
    <w:multiLevelType w:val="hybridMultilevel"/>
    <w:tmpl w:val="3FC4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F77A8"/>
    <w:multiLevelType w:val="multilevel"/>
    <w:tmpl w:val="8B5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B5634"/>
    <w:multiLevelType w:val="multilevel"/>
    <w:tmpl w:val="BF466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F1D6F"/>
    <w:multiLevelType w:val="multilevel"/>
    <w:tmpl w:val="A3F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8F163D"/>
    <w:multiLevelType w:val="multilevel"/>
    <w:tmpl w:val="A3E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D1D28"/>
    <w:multiLevelType w:val="hybridMultilevel"/>
    <w:tmpl w:val="37BA4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04E46"/>
    <w:multiLevelType w:val="multilevel"/>
    <w:tmpl w:val="223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656331"/>
    <w:multiLevelType w:val="multilevel"/>
    <w:tmpl w:val="22E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A434BC"/>
    <w:multiLevelType w:val="multilevel"/>
    <w:tmpl w:val="B51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12643"/>
    <w:multiLevelType w:val="hybridMultilevel"/>
    <w:tmpl w:val="FE36F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67F41"/>
    <w:multiLevelType w:val="hybridMultilevel"/>
    <w:tmpl w:val="52DEA8E2"/>
    <w:lvl w:ilvl="0" w:tplc="FEDCF6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CC01E6"/>
    <w:multiLevelType w:val="hybridMultilevel"/>
    <w:tmpl w:val="B72A3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20"/>
  </w:num>
  <w:num w:numId="8">
    <w:abstractNumId w:val="18"/>
  </w:num>
  <w:num w:numId="9">
    <w:abstractNumId w:val="33"/>
  </w:num>
  <w:num w:numId="10">
    <w:abstractNumId w:val="25"/>
  </w:num>
  <w:num w:numId="11">
    <w:abstractNumId w:val="7"/>
  </w:num>
  <w:num w:numId="12">
    <w:abstractNumId w:val="22"/>
  </w:num>
  <w:num w:numId="13">
    <w:abstractNumId w:val="28"/>
  </w:num>
  <w:num w:numId="14">
    <w:abstractNumId w:val="13"/>
  </w:num>
  <w:num w:numId="15">
    <w:abstractNumId w:val="0"/>
  </w:num>
  <w:num w:numId="16">
    <w:abstractNumId w:val="17"/>
  </w:num>
  <w:num w:numId="17">
    <w:abstractNumId w:val="8"/>
  </w:num>
  <w:num w:numId="18">
    <w:abstractNumId w:val="32"/>
  </w:num>
  <w:num w:numId="19">
    <w:abstractNumId w:val="14"/>
  </w:num>
  <w:num w:numId="20">
    <w:abstractNumId w:val="19"/>
  </w:num>
  <w:num w:numId="21">
    <w:abstractNumId w:val="9"/>
  </w:num>
  <w:num w:numId="22">
    <w:abstractNumId w:val="4"/>
  </w:num>
  <w:num w:numId="23">
    <w:abstractNumId w:val="3"/>
  </w:num>
  <w:num w:numId="24">
    <w:abstractNumId w:val="24"/>
  </w:num>
  <w:num w:numId="25">
    <w:abstractNumId w:val="36"/>
  </w:num>
  <w:num w:numId="26">
    <w:abstractNumId w:val="6"/>
  </w:num>
  <w:num w:numId="27">
    <w:abstractNumId w:val="29"/>
  </w:num>
  <w:num w:numId="28">
    <w:abstractNumId w:val="23"/>
  </w:num>
  <w:num w:numId="29">
    <w:abstractNumId w:val="1"/>
  </w:num>
  <w:num w:numId="30">
    <w:abstractNumId w:val="31"/>
  </w:num>
  <w:num w:numId="31">
    <w:abstractNumId w:val="27"/>
  </w:num>
  <w:num w:numId="32">
    <w:abstractNumId w:val="5"/>
  </w:num>
  <w:num w:numId="33">
    <w:abstractNumId w:val="10"/>
  </w:num>
  <w:num w:numId="34">
    <w:abstractNumId w:val="30"/>
  </w:num>
  <w:num w:numId="35">
    <w:abstractNumId w:val="2"/>
  </w:num>
  <w:num w:numId="36">
    <w:abstractNumId w:val="26"/>
  </w:num>
  <w:num w:numId="37">
    <w:abstractNumId w:val="21"/>
  </w:num>
  <w:num w:numId="38">
    <w:abstractNumId w:val="1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07"/>
    <w:rsid w:val="00007F3D"/>
    <w:rsid w:val="00030250"/>
    <w:rsid w:val="000345D5"/>
    <w:rsid w:val="000417C8"/>
    <w:rsid w:val="00044B5C"/>
    <w:rsid w:val="00045917"/>
    <w:rsid w:val="000462C8"/>
    <w:rsid w:val="0005284D"/>
    <w:rsid w:val="000572DE"/>
    <w:rsid w:val="00057BE6"/>
    <w:rsid w:val="00061404"/>
    <w:rsid w:val="00063FAB"/>
    <w:rsid w:val="00074202"/>
    <w:rsid w:val="00076444"/>
    <w:rsid w:val="0008242A"/>
    <w:rsid w:val="00090B5F"/>
    <w:rsid w:val="00094D0A"/>
    <w:rsid w:val="000A5C56"/>
    <w:rsid w:val="000B41FD"/>
    <w:rsid w:val="000B43A6"/>
    <w:rsid w:val="000C0116"/>
    <w:rsid w:val="000C578B"/>
    <w:rsid w:val="000C7591"/>
    <w:rsid w:val="000D527B"/>
    <w:rsid w:val="000D5932"/>
    <w:rsid w:val="000E1E22"/>
    <w:rsid w:val="001031C6"/>
    <w:rsid w:val="00106232"/>
    <w:rsid w:val="001076B6"/>
    <w:rsid w:val="001137D0"/>
    <w:rsid w:val="00115FF3"/>
    <w:rsid w:val="00120A38"/>
    <w:rsid w:val="0012466F"/>
    <w:rsid w:val="0013024E"/>
    <w:rsid w:val="00143423"/>
    <w:rsid w:val="001647D7"/>
    <w:rsid w:val="00167011"/>
    <w:rsid w:val="001707B3"/>
    <w:rsid w:val="0017086D"/>
    <w:rsid w:val="00181CA6"/>
    <w:rsid w:val="001874CF"/>
    <w:rsid w:val="001876B3"/>
    <w:rsid w:val="001923A4"/>
    <w:rsid w:val="00193F94"/>
    <w:rsid w:val="001A2944"/>
    <w:rsid w:val="001A6764"/>
    <w:rsid w:val="001A7C1F"/>
    <w:rsid w:val="001B5B66"/>
    <w:rsid w:val="001C32DE"/>
    <w:rsid w:val="001D1E22"/>
    <w:rsid w:val="001D4500"/>
    <w:rsid w:val="001D4D67"/>
    <w:rsid w:val="001D5ABD"/>
    <w:rsid w:val="001E15BE"/>
    <w:rsid w:val="001E2CD1"/>
    <w:rsid w:val="00202FC4"/>
    <w:rsid w:val="002057FE"/>
    <w:rsid w:val="00222BCA"/>
    <w:rsid w:val="002276BA"/>
    <w:rsid w:val="00237989"/>
    <w:rsid w:val="00255936"/>
    <w:rsid w:val="00260D91"/>
    <w:rsid w:val="00280C1F"/>
    <w:rsid w:val="00282CAC"/>
    <w:rsid w:val="00286E20"/>
    <w:rsid w:val="0029394D"/>
    <w:rsid w:val="002949F0"/>
    <w:rsid w:val="002A5B47"/>
    <w:rsid w:val="002D0968"/>
    <w:rsid w:val="002E3A69"/>
    <w:rsid w:val="002F265A"/>
    <w:rsid w:val="002F3013"/>
    <w:rsid w:val="002F6DD0"/>
    <w:rsid w:val="002F7E67"/>
    <w:rsid w:val="00300491"/>
    <w:rsid w:val="003149FF"/>
    <w:rsid w:val="00321178"/>
    <w:rsid w:val="00333387"/>
    <w:rsid w:val="00340D47"/>
    <w:rsid w:val="00345D1C"/>
    <w:rsid w:val="003539C9"/>
    <w:rsid w:val="00360704"/>
    <w:rsid w:val="003615E5"/>
    <w:rsid w:val="00362C91"/>
    <w:rsid w:val="00363942"/>
    <w:rsid w:val="00363F7E"/>
    <w:rsid w:val="0037447C"/>
    <w:rsid w:val="00374624"/>
    <w:rsid w:val="0038139B"/>
    <w:rsid w:val="00384A9C"/>
    <w:rsid w:val="00387BCD"/>
    <w:rsid w:val="00391E67"/>
    <w:rsid w:val="00393CD4"/>
    <w:rsid w:val="00397FA5"/>
    <w:rsid w:val="003A1668"/>
    <w:rsid w:val="003A37B6"/>
    <w:rsid w:val="003B1B34"/>
    <w:rsid w:val="003C3BCF"/>
    <w:rsid w:val="003C5BF3"/>
    <w:rsid w:val="003C6FF4"/>
    <w:rsid w:val="003D22A6"/>
    <w:rsid w:val="003D254B"/>
    <w:rsid w:val="003D44FA"/>
    <w:rsid w:val="003D6F4A"/>
    <w:rsid w:val="003E4C0D"/>
    <w:rsid w:val="003F0255"/>
    <w:rsid w:val="003F2D6F"/>
    <w:rsid w:val="00413F0A"/>
    <w:rsid w:val="0041475B"/>
    <w:rsid w:val="00415CD9"/>
    <w:rsid w:val="0042077A"/>
    <w:rsid w:val="00422712"/>
    <w:rsid w:val="00424764"/>
    <w:rsid w:val="004263B3"/>
    <w:rsid w:val="004413F9"/>
    <w:rsid w:val="004458F7"/>
    <w:rsid w:val="00462452"/>
    <w:rsid w:val="00466595"/>
    <w:rsid w:val="00472163"/>
    <w:rsid w:val="004944B6"/>
    <w:rsid w:val="00494A45"/>
    <w:rsid w:val="00495090"/>
    <w:rsid w:val="00497879"/>
    <w:rsid w:val="00497E14"/>
    <w:rsid w:val="004B1AA3"/>
    <w:rsid w:val="004C4990"/>
    <w:rsid w:val="004C4C40"/>
    <w:rsid w:val="004C58CA"/>
    <w:rsid w:val="004C7B90"/>
    <w:rsid w:val="004D3CBE"/>
    <w:rsid w:val="004F6343"/>
    <w:rsid w:val="00510A34"/>
    <w:rsid w:val="00524B7F"/>
    <w:rsid w:val="005276A3"/>
    <w:rsid w:val="00527F8B"/>
    <w:rsid w:val="00547E3A"/>
    <w:rsid w:val="00551F05"/>
    <w:rsid w:val="00552375"/>
    <w:rsid w:val="00552505"/>
    <w:rsid w:val="00557576"/>
    <w:rsid w:val="005620A4"/>
    <w:rsid w:val="005624F9"/>
    <w:rsid w:val="00567C7E"/>
    <w:rsid w:val="0058068C"/>
    <w:rsid w:val="0058254E"/>
    <w:rsid w:val="005838C1"/>
    <w:rsid w:val="00585051"/>
    <w:rsid w:val="005962B6"/>
    <w:rsid w:val="005A0F6C"/>
    <w:rsid w:val="005A51C0"/>
    <w:rsid w:val="005B638F"/>
    <w:rsid w:val="005B7E63"/>
    <w:rsid w:val="005C4CEB"/>
    <w:rsid w:val="005C61D2"/>
    <w:rsid w:val="005D137C"/>
    <w:rsid w:val="005E3EE3"/>
    <w:rsid w:val="005E44D8"/>
    <w:rsid w:val="005F4226"/>
    <w:rsid w:val="005F4B61"/>
    <w:rsid w:val="00610483"/>
    <w:rsid w:val="00610611"/>
    <w:rsid w:val="00612E75"/>
    <w:rsid w:val="0061361F"/>
    <w:rsid w:val="006167C5"/>
    <w:rsid w:val="00622DBF"/>
    <w:rsid w:val="0062414C"/>
    <w:rsid w:val="00625F04"/>
    <w:rsid w:val="00650D1F"/>
    <w:rsid w:val="00652F9D"/>
    <w:rsid w:val="00680A8B"/>
    <w:rsid w:val="00684F55"/>
    <w:rsid w:val="00687567"/>
    <w:rsid w:val="00697632"/>
    <w:rsid w:val="006A52FD"/>
    <w:rsid w:val="006A6BFF"/>
    <w:rsid w:val="006A7A0A"/>
    <w:rsid w:val="006B05AD"/>
    <w:rsid w:val="006B1277"/>
    <w:rsid w:val="006B2E55"/>
    <w:rsid w:val="006C3A56"/>
    <w:rsid w:val="006F0E0A"/>
    <w:rsid w:val="006F4728"/>
    <w:rsid w:val="00700899"/>
    <w:rsid w:val="00700F43"/>
    <w:rsid w:val="00706D76"/>
    <w:rsid w:val="007125E1"/>
    <w:rsid w:val="0071682D"/>
    <w:rsid w:val="00722E56"/>
    <w:rsid w:val="00725E9F"/>
    <w:rsid w:val="007267B3"/>
    <w:rsid w:val="00731330"/>
    <w:rsid w:val="007438F5"/>
    <w:rsid w:val="00745EFB"/>
    <w:rsid w:val="0075165F"/>
    <w:rsid w:val="007547EF"/>
    <w:rsid w:val="007618CE"/>
    <w:rsid w:val="00771D02"/>
    <w:rsid w:val="00772A3B"/>
    <w:rsid w:val="007828D2"/>
    <w:rsid w:val="0079404C"/>
    <w:rsid w:val="007A171C"/>
    <w:rsid w:val="007A244A"/>
    <w:rsid w:val="007B1D57"/>
    <w:rsid w:val="007C35CF"/>
    <w:rsid w:val="007C3BD1"/>
    <w:rsid w:val="007C53AC"/>
    <w:rsid w:val="007D1D08"/>
    <w:rsid w:val="007D4C1C"/>
    <w:rsid w:val="007D5FC3"/>
    <w:rsid w:val="007E0BC3"/>
    <w:rsid w:val="007F33C0"/>
    <w:rsid w:val="00800615"/>
    <w:rsid w:val="00801C56"/>
    <w:rsid w:val="008029F0"/>
    <w:rsid w:val="00804411"/>
    <w:rsid w:val="008109E2"/>
    <w:rsid w:val="00811A3E"/>
    <w:rsid w:val="008224B4"/>
    <w:rsid w:val="008245C6"/>
    <w:rsid w:val="008254C3"/>
    <w:rsid w:val="00825D47"/>
    <w:rsid w:val="00830CA2"/>
    <w:rsid w:val="008421B1"/>
    <w:rsid w:val="00854A64"/>
    <w:rsid w:val="00884791"/>
    <w:rsid w:val="00886022"/>
    <w:rsid w:val="00886DCF"/>
    <w:rsid w:val="00894A93"/>
    <w:rsid w:val="00895F17"/>
    <w:rsid w:val="008A1A3E"/>
    <w:rsid w:val="008A49AB"/>
    <w:rsid w:val="008B0372"/>
    <w:rsid w:val="008B7CD4"/>
    <w:rsid w:val="008C018B"/>
    <w:rsid w:val="008D0BC8"/>
    <w:rsid w:val="008E0FE4"/>
    <w:rsid w:val="008E193E"/>
    <w:rsid w:val="008E48CD"/>
    <w:rsid w:val="008E602D"/>
    <w:rsid w:val="008F0F6B"/>
    <w:rsid w:val="009123E7"/>
    <w:rsid w:val="00915DE5"/>
    <w:rsid w:val="0091777A"/>
    <w:rsid w:val="00924E93"/>
    <w:rsid w:val="00926570"/>
    <w:rsid w:val="00927B46"/>
    <w:rsid w:val="00930269"/>
    <w:rsid w:val="009403F7"/>
    <w:rsid w:val="00940E99"/>
    <w:rsid w:val="00950414"/>
    <w:rsid w:val="00952D70"/>
    <w:rsid w:val="00954925"/>
    <w:rsid w:val="009712D4"/>
    <w:rsid w:val="00982578"/>
    <w:rsid w:val="0098340F"/>
    <w:rsid w:val="00987C77"/>
    <w:rsid w:val="009908A9"/>
    <w:rsid w:val="009965D9"/>
    <w:rsid w:val="009A049E"/>
    <w:rsid w:val="009A2CAF"/>
    <w:rsid w:val="009A60CD"/>
    <w:rsid w:val="009B7544"/>
    <w:rsid w:val="009C04B9"/>
    <w:rsid w:val="009C6F5C"/>
    <w:rsid w:val="009D39E8"/>
    <w:rsid w:val="009D4331"/>
    <w:rsid w:val="009E0EAA"/>
    <w:rsid w:val="009E4D0C"/>
    <w:rsid w:val="009E6D11"/>
    <w:rsid w:val="00A00D7B"/>
    <w:rsid w:val="00A13636"/>
    <w:rsid w:val="00A258EB"/>
    <w:rsid w:val="00A345BD"/>
    <w:rsid w:val="00A372EF"/>
    <w:rsid w:val="00A42D13"/>
    <w:rsid w:val="00A52D20"/>
    <w:rsid w:val="00A6024B"/>
    <w:rsid w:val="00A639A2"/>
    <w:rsid w:val="00A65EF9"/>
    <w:rsid w:val="00A737ED"/>
    <w:rsid w:val="00A96718"/>
    <w:rsid w:val="00AA29CE"/>
    <w:rsid w:val="00AA5BD7"/>
    <w:rsid w:val="00AB2CA9"/>
    <w:rsid w:val="00AB6F0E"/>
    <w:rsid w:val="00AB6FBC"/>
    <w:rsid w:val="00AC1648"/>
    <w:rsid w:val="00AC1D77"/>
    <w:rsid w:val="00AC3306"/>
    <w:rsid w:val="00AC382F"/>
    <w:rsid w:val="00AD1C51"/>
    <w:rsid w:val="00AF0799"/>
    <w:rsid w:val="00AF1929"/>
    <w:rsid w:val="00AF61D2"/>
    <w:rsid w:val="00B0043F"/>
    <w:rsid w:val="00B0110A"/>
    <w:rsid w:val="00B07267"/>
    <w:rsid w:val="00B12A9D"/>
    <w:rsid w:val="00B20B9F"/>
    <w:rsid w:val="00B305CB"/>
    <w:rsid w:val="00B311F1"/>
    <w:rsid w:val="00B34581"/>
    <w:rsid w:val="00B43AE8"/>
    <w:rsid w:val="00B55083"/>
    <w:rsid w:val="00B56776"/>
    <w:rsid w:val="00B57D89"/>
    <w:rsid w:val="00B60C77"/>
    <w:rsid w:val="00B61748"/>
    <w:rsid w:val="00B70606"/>
    <w:rsid w:val="00B75F18"/>
    <w:rsid w:val="00B91F32"/>
    <w:rsid w:val="00B97604"/>
    <w:rsid w:val="00BC0EFD"/>
    <w:rsid w:val="00BC2A4F"/>
    <w:rsid w:val="00BC306A"/>
    <w:rsid w:val="00BC41A9"/>
    <w:rsid w:val="00BC6A18"/>
    <w:rsid w:val="00C00437"/>
    <w:rsid w:val="00C00ED1"/>
    <w:rsid w:val="00C078A5"/>
    <w:rsid w:val="00C11653"/>
    <w:rsid w:val="00C11747"/>
    <w:rsid w:val="00C21E0A"/>
    <w:rsid w:val="00C261A8"/>
    <w:rsid w:val="00C30814"/>
    <w:rsid w:val="00C30A56"/>
    <w:rsid w:val="00C421B5"/>
    <w:rsid w:val="00C45DB6"/>
    <w:rsid w:val="00C50B7B"/>
    <w:rsid w:val="00C54A45"/>
    <w:rsid w:val="00C6031B"/>
    <w:rsid w:val="00C65C2E"/>
    <w:rsid w:val="00C85100"/>
    <w:rsid w:val="00C95F4C"/>
    <w:rsid w:val="00C961A8"/>
    <w:rsid w:val="00C96640"/>
    <w:rsid w:val="00CA1172"/>
    <w:rsid w:val="00CA4A05"/>
    <w:rsid w:val="00CA5DF4"/>
    <w:rsid w:val="00CB2533"/>
    <w:rsid w:val="00CB309E"/>
    <w:rsid w:val="00CB3B7B"/>
    <w:rsid w:val="00CC120E"/>
    <w:rsid w:val="00CC5182"/>
    <w:rsid w:val="00CC5B90"/>
    <w:rsid w:val="00CC7154"/>
    <w:rsid w:val="00CD6D80"/>
    <w:rsid w:val="00CE03E0"/>
    <w:rsid w:val="00CE3D30"/>
    <w:rsid w:val="00CE58ED"/>
    <w:rsid w:val="00CF1602"/>
    <w:rsid w:val="00CF78EC"/>
    <w:rsid w:val="00D07076"/>
    <w:rsid w:val="00D1189C"/>
    <w:rsid w:val="00D2335F"/>
    <w:rsid w:val="00D32D97"/>
    <w:rsid w:val="00D360B8"/>
    <w:rsid w:val="00D41C6B"/>
    <w:rsid w:val="00D4415F"/>
    <w:rsid w:val="00D45A69"/>
    <w:rsid w:val="00D5215F"/>
    <w:rsid w:val="00D55007"/>
    <w:rsid w:val="00D77359"/>
    <w:rsid w:val="00D77FDE"/>
    <w:rsid w:val="00D842EE"/>
    <w:rsid w:val="00D93419"/>
    <w:rsid w:val="00DA1A88"/>
    <w:rsid w:val="00DB3343"/>
    <w:rsid w:val="00DC3236"/>
    <w:rsid w:val="00DC6159"/>
    <w:rsid w:val="00DC6351"/>
    <w:rsid w:val="00DC7B2F"/>
    <w:rsid w:val="00DD5422"/>
    <w:rsid w:val="00DE1CC6"/>
    <w:rsid w:val="00DE743E"/>
    <w:rsid w:val="00DF017F"/>
    <w:rsid w:val="00DF566C"/>
    <w:rsid w:val="00DF5BAC"/>
    <w:rsid w:val="00E163E4"/>
    <w:rsid w:val="00E21A0E"/>
    <w:rsid w:val="00E224CC"/>
    <w:rsid w:val="00E22785"/>
    <w:rsid w:val="00E36C18"/>
    <w:rsid w:val="00E402F6"/>
    <w:rsid w:val="00E40579"/>
    <w:rsid w:val="00E52290"/>
    <w:rsid w:val="00E54A5B"/>
    <w:rsid w:val="00E57FF6"/>
    <w:rsid w:val="00E71B29"/>
    <w:rsid w:val="00E72368"/>
    <w:rsid w:val="00E76640"/>
    <w:rsid w:val="00E770BD"/>
    <w:rsid w:val="00E869CA"/>
    <w:rsid w:val="00EA376C"/>
    <w:rsid w:val="00EB0E37"/>
    <w:rsid w:val="00EB13E5"/>
    <w:rsid w:val="00EB32F2"/>
    <w:rsid w:val="00EB484A"/>
    <w:rsid w:val="00EB5124"/>
    <w:rsid w:val="00EB58DC"/>
    <w:rsid w:val="00EC346B"/>
    <w:rsid w:val="00EC4C80"/>
    <w:rsid w:val="00ED37B9"/>
    <w:rsid w:val="00EE020E"/>
    <w:rsid w:val="00EE543B"/>
    <w:rsid w:val="00EF016D"/>
    <w:rsid w:val="00F00897"/>
    <w:rsid w:val="00F04966"/>
    <w:rsid w:val="00F11717"/>
    <w:rsid w:val="00F142C8"/>
    <w:rsid w:val="00F16244"/>
    <w:rsid w:val="00F16454"/>
    <w:rsid w:val="00F16FBD"/>
    <w:rsid w:val="00F21BB6"/>
    <w:rsid w:val="00F2216B"/>
    <w:rsid w:val="00F24CCB"/>
    <w:rsid w:val="00F25F79"/>
    <w:rsid w:val="00F44F09"/>
    <w:rsid w:val="00F46790"/>
    <w:rsid w:val="00F5440D"/>
    <w:rsid w:val="00F56911"/>
    <w:rsid w:val="00F608CD"/>
    <w:rsid w:val="00F667CB"/>
    <w:rsid w:val="00F74267"/>
    <w:rsid w:val="00F8245E"/>
    <w:rsid w:val="00F840F7"/>
    <w:rsid w:val="00F84BB2"/>
    <w:rsid w:val="00F937A8"/>
    <w:rsid w:val="00F93FD1"/>
    <w:rsid w:val="00F965F2"/>
    <w:rsid w:val="00FB413C"/>
    <w:rsid w:val="00FC477C"/>
    <w:rsid w:val="00FD6A11"/>
    <w:rsid w:val="00FE2A8A"/>
    <w:rsid w:val="00FE3A6A"/>
    <w:rsid w:val="00FF0C8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ACB"/>
  <w15:chartTrackingRefBased/>
  <w15:docId w15:val="{FF6EC331-0DEA-42C2-83E4-D0105D4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70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4C0D"/>
  </w:style>
  <w:style w:type="paragraph" w:styleId="BalloonText">
    <w:name w:val="Balloon Text"/>
    <w:basedOn w:val="Normal"/>
    <w:link w:val="BalloonTextChar"/>
    <w:uiPriority w:val="99"/>
    <w:semiHidden/>
    <w:unhideWhenUsed/>
    <w:rsid w:val="007A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4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C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55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Microsoft Office User</cp:lastModifiedBy>
  <cp:revision>328</cp:revision>
  <dcterms:created xsi:type="dcterms:W3CDTF">2019-07-27T13:32:00Z</dcterms:created>
  <dcterms:modified xsi:type="dcterms:W3CDTF">2020-05-10T05:17:00Z</dcterms:modified>
</cp:coreProperties>
</file>